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35E0" w14:textId="0C2A4AEA" w:rsidR="003160AD" w:rsidRPr="00461F84" w:rsidRDefault="003160AD" w:rsidP="009F1D6A">
      <w:pPr>
        <w:spacing w:before="120" w:after="120" w:line="240" w:lineRule="auto"/>
        <w:jc w:val="center"/>
        <w:rPr>
          <w:rFonts w:eastAsia="Calibri" w:cstheme="minorHAnsi"/>
          <w:b/>
          <w:color w:val="000000"/>
          <w:sz w:val="28"/>
          <w:szCs w:val="28"/>
        </w:rPr>
      </w:pPr>
      <w:r w:rsidRPr="00461F84">
        <w:rPr>
          <w:rFonts w:eastAsia="Calibri" w:cstheme="minorHAnsi"/>
          <w:b/>
          <w:color w:val="000000"/>
          <w:sz w:val="28"/>
          <w:szCs w:val="28"/>
        </w:rPr>
        <w:t>FORMULARZ KONSULT</w:t>
      </w:r>
      <w:r w:rsidR="00461F84">
        <w:rPr>
          <w:rFonts w:eastAsia="Calibri" w:cstheme="minorHAnsi"/>
          <w:b/>
          <w:color w:val="000000"/>
          <w:sz w:val="28"/>
          <w:szCs w:val="28"/>
        </w:rPr>
        <w:t>ACYJNY</w:t>
      </w:r>
    </w:p>
    <w:p w14:paraId="78480B05" w14:textId="310B86E1" w:rsidR="003160AD" w:rsidRPr="00461F84" w:rsidRDefault="003160AD" w:rsidP="003160AD">
      <w:pPr>
        <w:spacing w:before="120" w:after="0" w:line="240" w:lineRule="auto"/>
        <w:contextualSpacing/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461F84">
        <w:rPr>
          <w:rFonts w:eastAsia="Calibri" w:cstheme="minorHAnsi"/>
          <w:b/>
          <w:color w:val="000000"/>
          <w:sz w:val="24"/>
          <w:szCs w:val="24"/>
        </w:rPr>
        <w:t>Przedmiotem konsultacji społecznych jest projekt Strategii Rozwoju Województwa Świętokrzyskiego 2035+</w:t>
      </w:r>
    </w:p>
    <w:p w14:paraId="4D140D65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color w:val="000000"/>
          <w:sz w:val="24"/>
          <w:szCs w:val="24"/>
          <w:lang w:val="x-none"/>
        </w:rPr>
      </w:pP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 xml:space="preserve">1. </w:t>
      </w:r>
      <w:r w:rsidRPr="00461F84">
        <w:rPr>
          <w:rFonts w:eastAsia="Calibri" w:cstheme="minorHAnsi"/>
          <w:b/>
          <w:color w:val="000000"/>
          <w:sz w:val="24"/>
          <w:szCs w:val="24"/>
        </w:rPr>
        <w:t>Dane uczestnika konsultacji społecznych</w:t>
      </w: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Dane uczestnika konsultacji i konsultacji społecznych"/>
        <w:tblDescription w:val="W tabeli należy wpisać podstawowe dane teleadresowe dotyczące podmiotu/osoby zgłaszającej uwagi,opinie i wnioski."/>
      </w:tblPr>
      <w:tblGrid>
        <w:gridCol w:w="2835"/>
        <w:gridCol w:w="11087"/>
      </w:tblGrid>
      <w:tr w:rsidR="003160AD" w:rsidRPr="00461F84" w14:paraId="06B4722C" w14:textId="77777777" w:rsidTr="00461F84">
        <w:trPr>
          <w:trHeight w:val="694"/>
          <w:tblHeader/>
        </w:trPr>
        <w:tc>
          <w:tcPr>
            <w:tcW w:w="2835" w:type="dxa"/>
            <w:vAlign w:val="center"/>
          </w:tcPr>
          <w:p w14:paraId="01CEB973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Imię i nazwisko</w:t>
            </w: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 xml:space="preserve"> / </w:t>
            </w:r>
          </w:p>
          <w:p w14:paraId="1552ADBE" w14:textId="645090C5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nazwa podmiotu</w:t>
            </w:r>
          </w:p>
        </w:tc>
        <w:tc>
          <w:tcPr>
            <w:tcW w:w="11087" w:type="dxa"/>
          </w:tcPr>
          <w:p w14:paraId="1FE00188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  <w:p w14:paraId="6FA77806" w14:textId="77777777" w:rsidR="003160AD" w:rsidRPr="00461F84" w:rsidRDefault="003160AD" w:rsidP="00461F84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489DA898" w14:textId="77777777" w:rsidTr="00461F84">
        <w:trPr>
          <w:trHeight w:val="521"/>
        </w:trPr>
        <w:tc>
          <w:tcPr>
            <w:tcW w:w="2835" w:type="dxa"/>
            <w:vAlign w:val="center"/>
          </w:tcPr>
          <w:p w14:paraId="540D0909" w14:textId="3AA5C8EC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  <w:t>Adres e-mail</w:t>
            </w:r>
          </w:p>
        </w:tc>
        <w:tc>
          <w:tcPr>
            <w:tcW w:w="11087" w:type="dxa"/>
            <w:vAlign w:val="center"/>
          </w:tcPr>
          <w:p w14:paraId="13207B09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  <w:p w14:paraId="601CB6CC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</w:tc>
      </w:tr>
      <w:tr w:rsidR="003160AD" w:rsidRPr="00461F84" w14:paraId="313BE847" w14:textId="77777777" w:rsidTr="003160AD">
        <w:trPr>
          <w:trHeight w:val="733"/>
        </w:trPr>
        <w:tc>
          <w:tcPr>
            <w:tcW w:w="2835" w:type="dxa"/>
            <w:vAlign w:val="center"/>
          </w:tcPr>
          <w:p w14:paraId="6359AC0E" w14:textId="5C2FA402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de-DE"/>
              </w:rPr>
              <w:t>Telefon kontaktowy</w:t>
            </w:r>
          </w:p>
        </w:tc>
        <w:tc>
          <w:tcPr>
            <w:tcW w:w="11087" w:type="dxa"/>
            <w:vAlign w:val="center"/>
          </w:tcPr>
          <w:p w14:paraId="022A70F4" w14:textId="77777777" w:rsidR="003160AD" w:rsidRPr="00461F84" w:rsidRDefault="003160AD" w:rsidP="003160AD">
            <w:pPr>
              <w:spacing w:after="0" w:line="360" w:lineRule="auto"/>
              <w:rPr>
                <w:rFonts w:eastAsia="Calibri" w:cstheme="minorHAnsi"/>
                <w:b/>
                <w:color w:val="000000"/>
                <w:sz w:val="24"/>
                <w:szCs w:val="24"/>
                <w:lang w:val="de-DE"/>
              </w:rPr>
            </w:pPr>
          </w:p>
        </w:tc>
      </w:tr>
    </w:tbl>
    <w:p w14:paraId="6A0E1AB4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color w:val="000000"/>
          <w:sz w:val="24"/>
          <w:szCs w:val="24"/>
          <w:lang w:val="x-none"/>
        </w:rPr>
      </w:pPr>
      <w:r w:rsidRPr="00461F84">
        <w:rPr>
          <w:rFonts w:eastAsia="Calibri" w:cstheme="minorHAnsi"/>
          <w:b/>
          <w:color w:val="000000"/>
          <w:sz w:val="24"/>
          <w:szCs w:val="24"/>
          <w:lang w:val="x-none"/>
        </w:rPr>
        <w:t>2. Zgłaszane uwagi: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Zgłaszane uwagi, opinie i wnioski"/>
        <w:tblDescription w:val="Tabela zawierająca rubryki do zgłaszania uwag, opinii, propozycji"/>
      </w:tblPr>
      <w:tblGrid>
        <w:gridCol w:w="567"/>
        <w:gridCol w:w="1418"/>
        <w:gridCol w:w="1417"/>
        <w:gridCol w:w="2519"/>
        <w:gridCol w:w="4253"/>
        <w:gridCol w:w="3860"/>
      </w:tblGrid>
      <w:tr w:rsidR="003160AD" w:rsidRPr="00461F84" w14:paraId="50638512" w14:textId="77777777">
        <w:trPr>
          <w:trHeight w:val="959"/>
          <w:tblHeader/>
        </w:trPr>
        <w:tc>
          <w:tcPr>
            <w:tcW w:w="567" w:type="dxa"/>
          </w:tcPr>
          <w:p w14:paraId="7B6ABD52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68AFED20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Rozdział</w:t>
            </w:r>
          </w:p>
        </w:tc>
        <w:tc>
          <w:tcPr>
            <w:tcW w:w="1417" w:type="dxa"/>
          </w:tcPr>
          <w:p w14:paraId="79F9A08A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color w:val="000000"/>
                <w:sz w:val="24"/>
                <w:szCs w:val="24"/>
              </w:rPr>
              <w:t>Strona</w:t>
            </w:r>
          </w:p>
        </w:tc>
        <w:tc>
          <w:tcPr>
            <w:tcW w:w="2519" w:type="dxa"/>
          </w:tcPr>
          <w:p w14:paraId="671A617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Obecny zapis</w:t>
            </w:r>
          </w:p>
        </w:tc>
        <w:tc>
          <w:tcPr>
            <w:tcW w:w="4253" w:type="dxa"/>
          </w:tcPr>
          <w:p w14:paraId="5BDC31F3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Proponowana zmiana</w:t>
            </w:r>
          </w:p>
        </w:tc>
        <w:tc>
          <w:tcPr>
            <w:tcW w:w="3860" w:type="dxa"/>
          </w:tcPr>
          <w:p w14:paraId="0FE146BD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Uzasadnienie zmiany</w:t>
            </w:r>
          </w:p>
        </w:tc>
      </w:tr>
      <w:tr w:rsidR="003160AD" w:rsidRPr="00461F84" w14:paraId="134629E7" w14:textId="77777777">
        <w:trPr>
          <w:trHeight w:val="582"/>
        </w:trPr>
        <w:tc>
          <w:tcPr>
            <w:tcW w:w="567" w:type="dxa"/>
            <w:vAlign w:val="center"/>
          </w:tcPr>
          <w:p w14:paraId="14F4D72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0FEF0EA6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1A61B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D1E55A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FC93E44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667292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32AFC495" w14:textId="77777777">
        <w:trPr>
          <w:trHeight w:val="548"/>
        </w:trPr>
        <w:tc>
          <w:tcPr>
            <w:tcW w:w="567" w:type="dxa"/>
            <w:vAlign w:val="center"/>
          </w:tcPr>
          <w:p w14:paraId="05C234C0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066E5536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C7B994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6274F1C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D12D809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36F6BCA5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  <w:tr w:rsidR="003160AD" w:rsidRPr="00461F84" w14:paraId="487E5DEE" w14:textId="77777777">
        <w:trPr>
          <w:trHeight w:val="548"/>
        </w:trPr>
        <w:tc>
          <w:tcPr>
            <w:tcW w:w="567" w:type="dxa"/>
            <w:vAlign w:val="center"/>
          </w:tcPr>
          <w:p w14:paraId="1C155C4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</w:pPr>
            <w:r w:rsidRPr="00461F8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18" w:type="dxa"/>
          </w:tcPr>
          <w:p w14:paraId="7A81C29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1320E7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</w:tcPr>
          <w:p w14:paraId="7BE2161B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B7701FF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60" w:type="dxa"/>
          </w:tcPr>
          <w:p w14:paraId="0F94549A" w14:textId="77777777" w:rsidR="003160AD" w:rsidRPr="00461F84" w:rsidRDefault="003160AD" w:rsidP="003160AD">
            <w:pPr>
              <w:spacing w:before="120" w:after="0" w:line="360" w:lineRule="auto"/>
              <w:jc w:val="center"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</w:p>
        </w:tc>
      </w:tr>
    </w:tbl>
    <w:p w14:paraId="32E63FF7" w14:textId="77777777" w:rsidR="003160AD" w:rsidRPr="00461F84" w:rsidRDefault="003160AD" w:rsidP="003160AD">
      <w:pPr>
        <w:spacing w:before="120" w:after="0" w:line="360" w:lineRule="auto"/>
        <w:rPr>
          <w:rFonts w:eastAsia="Calibri" w:cstheme="minorHAnsi"/>
          <w:b/>
          <w:iCs/>
          <w:sz w:val="28"/>
          <w:szCs w:val="28"/>
        </w:rPr>
      </w:pPr>
      <w:r w:rsidRPr="00461F84">
        <w:rPr>
          <w:rFonts w:eastAsia="Calibri" w:cstheme="minorHAnsi"/>
          <w:b/>
          <w:iCs/>
          <w:sz w:val="28"/>
          <w:szCs w:val="28"/>
        </w:rPr>
        <w:lastRenderedPageBreak/>
        <w:t>Uwaga:</w:t>
      </w:r>
    </w:p>
    <w:p w14:paraId="2900C940" w14:textId="77777777" w:rsidR="00281BEA" w:rsidRPr="00461F84" w:rsidRDefault="00281BEA" w:rsidP="00281BEA">
      <w:pPr>
        <w:spacing w:before="120" w:after="120" w:line="312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Opinie, uwagi i wnioski do projektu Strategii można zgłaszać na </w:t>
      </w:r>
      <w:r w:rsidRPr="00461F84">
        <w:rPr>
          <w:rFonts w:eastAsia="Calibri" w:cstheme="minorHAnsi"/>
          <w:b/>
          <w:bCs/>
          <w:color w:val="000000"/>
          <w:sz w:val="24"/>
          <w:szCs w:val="24"/>
        </w:rPr>
        <w:t>formularzu konsultacyjnym</w:t>
      </w:r>
      <w:r w:rsidRPr="00461F84">
        <w:rPr>
          <w:rFonts w:eastAsia="Calibri" w:cstheme="minorHAnsi"/>
          <w:color w:val="000000"/>
          <w:sz w:val="24"/>
          <w:szCs w:val="24"/>
        </w:rPr>
        <w:t>, w terminie do 15 stycznia 2027 r., w następujący sposób:</w:t>
      </w:r>
    </w:p>
    <w:p w14:paraId="1E3566F5" w14:textId="611AD00B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pocztą elektroniczną na adres: </w:t>
      </w:r>
      <w:hyperlink r:id="rId7" w:history="1">
        <w:r w:rsidRPr="00461F84">
          <w:rPr>
            <w:rFonts w:eastAsia="Calibri" w:cstheme="minorHAnsi"/>
            <w:color w:val="0563C1"/>
            <w:sz w:val="24"/>
            <w:szCs w:val="24"/>
            <w:u w:val="single"/>
          </w:rPr>
          <w:t>strategia@sejmik.kielce.pl</w:t>
        </w:r>
      </w:hyperlink>
    </w:p>
    <w:p w14:paraId="01BB7C28" w14:textId="66C7CC32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za pośrednictwem e-Doręczeń na adres Urzędu Marszałkowskiego Województwa Świętokrzyskiego: AE:PL-57494-35550-GDUUU-22</w:t>
      </w:r>
    </w:p>
    <w:p w14:paraId="1096B206" w14:textId="19F190C7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osobiście w siedzibie Departamentu Rozwoju Regionalnego Urzędu Marszałkowskiego Województwa Świętokrzyskiego, al. IX Wieków Kielc 4, 25-516 Kielce (budynek AQUA)</w:t>
      </w:r>
    </w:p>
    <w:p w14:paraId="00383919" w14:textId="77777777" w:rsidR="00281BEA" w:rsidRPr="00461F84" w:rsidRDefault="00281BEA" w:rsidP="00281BEA">
      <w:pPr>
        <w:numPr>
          <w:ilvl w:val="0"/>
          <w:numId w:val="3"/>
        </w:numPr>
        <w:spacing w:before="120" w:after="0" w:line="312" w:lineRule="auto"/>
        <w:ind w:left="426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pocztą tradycyjną na adres:</w:t>
      </w:r>
    </w:p>
    <w:p w14:paraId="07F31EF2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Urząd Marszałkowski Województwa Świętokrzyskiego</w:t>
      </w:r>
    </w:p>
    <w:p w14:paraId="14F6D97F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Departament Rozwoju Regionalnego</w:t>
      </w:r>
    </w:p>
    <w:p w14:paraId="5D02AC1A" w14:textId="77777777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al. IX Wieków Kielc 3</w:t>
      </w:r>
    </w:p>
    <w:p w14:paraId="4A913D45" w14:textId="634BEA5F" w:rsidR="00281BEA" w:rsidRPr="00461F84" w:rsidRDefault="00281BEA" w:rsidP="00281BEA">
      <w:pPr>
        <w:spacing w:after="0" w:line="312" w:lineRule="auto"/>
        <w:ind w:left="425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25-516 Kielce</w:t>
      </w:r>
    </w:p>
    <w:p w14:paraId="6ECC5671" w14:textId="251C73B5" w:rsidR="00B36C91" w:rsidRPr="00461F84" w:rsidRDefault="00281BEA" w:rsidP="00281BEA">
      <w:pPr>
        <w:spacing w:before="120" w:after="120" w:line="312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>z dopiskiem: „Konsultacje projektu Strategii Rozwoju Województwa Świętokrzyskiego 2035+”.</w:t>
      </w:r>
    </w:p>
    <w:p w14:paraId="556420DA" w14:textId="77777777" w:rsidR="00281BEA" w:rsidRPr="00461F84" w:rsidRDefault="00281BEA" w:rsidP="00281BEA">
      <w:pPr>
        <w:spacing w:before="120" w:after="120" w:line="312" w:lineRule="auto"/>
        <w:jc w:val="both"/>
        <w:rPr>
          <w:rFonts w:eastAsia="Times New Roman" w:cstheme="minorHAnsi"/>
          <w:bCs/>
          <w:color w:val="00B050"/>
          <w:sz w:val="24"/>
          <w:szCs w:val="24"/>
          <w:lang w:eastAsia="pl-PL"/>
        </w:rPr>
      </w:pPr>
    </w:p>
    <w:p w14:paraId="37707873" w14:textId="735B7592" w:rsidR="003160AD" w:rsidRPr="00461F84" w:rsidRDefault="003160AD" w:rsidP="00461F84">
      <w:pPr>
        <w:spacing w:before="120" w:after="0" w:line="360" w:lineRule="auto"/>
        <w:contextualSpacing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 xml:space="preserve">Wyrażam zgodę na przetwarzanie moich danych osobowych zawartych w niniejszym formularzu, niezbędnych dla potrzeb realizacji procesu przeprowadzania konsultacji społecznych projektu </w:t>
      </w:r>
      <w:r w:rsidR="00350414" w:rsidRPr="00461F84">
        <w:rPr>
          <w:rFonts w:eastAsia="Calibri" w:cstheme="minorHAnsi"/>
          <w:color w:val="000000"/>
          <w:sz w:val="24"/>
          <w:szCs w:val="24"/>
        </w:rPr>
        <w:t>Strategii Rozwoju Województwa Świętokrzyskiego 2035+.</w:t>
      </w:r>
      <w:r w:rsidR="00461F84">
        <w:rPr>
          <w:rFonts w:eastAsia="Calibri" w:cstheme="minorHAnsi"/>
          <w:color w:val="000000"/>
          <w:sz w:val="24"/>
          <w:szCs w:val="24"/>
        </w:rPr>
        <w:t xml:space="preserve"> </w:t>
      </w:r>
      <w:r w:rsidRPr="00461F84">
        <w:rPr>
          <w:rFonts w:eastAsia="Calibri" w:cstheme="minorHAnsi"/>
          <w:color w:val="000000"/>
          <w:sz w:val="24"/>
          <w:szCs w:val="24"/>
        </w:rPr>
        <w:t>Jednocześnie oświadczam, że zostałam/łem poinformowana/y o treści przedstawionej poniżej klauzuli informacyjnej o przetwarzaniu danych osobowych</w:t>
      </w:r>
      <w:r w:rsidR="00461F84">
        <w:rPr>
          <w:rFonts w:eastAsia="Calibri" w:cstheme="minorHAnsi"/>
          <w:color w:val="000000"/>
          <w:sz w:val="24"/>
          <w:szCs w:val="24"/>
        </w:rPr>
        <w:t xml:space="preserve"> </w:t>
      </w:r>
      <w:r w:rsidRPr="00461F84">
        <w:rPr>
          <w:rFonts w:eastAsia="Calibri" w:cstheme="minorHAnsi"/>
          <w:color w:val="000000"/>
          <w:sz w:val="24"/>
          <w:szCs w:val="24"/>
        </w:rPr>
        <w:t>dla osób biorących udział w konsultacjach społecznych.</w:t>
      </w:r>
    </w:p>
    <w:p w14:paraId="7E6073B2" w14:textId="77777777" w:rsidR="003160AD" w:rsidRPr="00461F84" w:rsidRDefault="003160AD" w:rsidP="003160AD">
      <w:pPr>
        <w:spacing w:before="120" w:after="0" w:line="36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</w:r>
      <w:r w:rsidRPr="00461F84">
        <w:rPr>
          <w:rFonts w:eastAsia="Calibri" w:cstheme="minorHAnsi"/>
          <w:color w:val="000000"/>
          <w:sz w:val="24"/>
          <w:szCs w:val="24"/>
        </w:rPr>
        <w:tab/>
        <w:t>…………………………………..</w:t>
      </w:r>
    </w:p>
    <w:p w14:paraId="55437C2F" w14:textId="62E5EC06" w:rsidR="003160AD" w:rsidRPr="00461F84" w:rsidRDefault="00461F84" w:rsidP="003160AD">
      <w:pPr>
        <w:spacing w:before="120" w:after="0" w:line="360" w:lineRule="auto"/>
        <w:jc w:val="both"/>
        <w:rPr>
          <w:rFonts w:eastAsia="Calibri" w:cstheme="minorHAnsi"/>
          <w:color w:val="000000"/>
          <w:sz w:val="20"/>
          <w:szCs w:val="20"/>
        </w:rPr>
      </w:pPr>
      <w:r>
        <w:rPr>
          <w:rFonts w:eastAsia="Calibri" w:cstheme="minorHAnsi"/>
          <w:color w:val="000000"/>
          <w:sz w:val="24"/>
          <w:szCs w:val="24"/>
        </w:rPr>
        <w:t xml:space="preserve"> </w:t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4"/>
          <w:szCs w:val="24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 xml:space="preserve"> </w:t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</w:r>
      <w:r w:rsidR="003160AD" w:rsidRPr="00461F84">
        <w:rPr>
          <w:rFonts w:eastAsia="Calibri" w:cstheme="minorHAnsi"/>
          <w:color w:val="000000"/>
          <w:sz w:val="20"/>
          <w:szCs w:val="20"/>
        </w:rPr>
        <w:tab/>
        <w:t xml:space="preserve">             </w:t>
      </w:r>
      <w:r>
        <w:rPr>
          <w:rFonts w:eastAsia="Calibri" w:cstheme="minorHAnsi"/>
          <w:color w:val="000000"/>
          <w:sz w:val="20"/>
          <w:szCs w:val="20"/>
        </w:rPr>
        <w:t xml:space="preserve"> </w:t>
      </w:r>
      <w:r w:rsidR="003160AD" w:rsidRPr="00461F84">
        <w:rPr>
          <w:rFonts w:eastAsia="Calibri" w:cstheme="minorHAnsi"/>
          <w:color w:val="000000"/>
          <w:sz w:val="20"/>
          <w:szCs w:val="20"/>
        </w:rPr>
        <w:t>(podpis)</w:t>
      </w:r>
    </w:p>
    <w:p w14:paraId="703F3398" w14:textId="77777777" w:rsidR="00350414" w:rsidRPr="00461F84" w:rsidRDefault="00350414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18FFFA82" w14:textId="7E286F35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461F84">
        <w:rPr>
          <w:rFonts w:eastAsia="Times New Roman" w:cstheme="minorHAnsi"/>
          <w:b/>
          <w:color w:val="000000"/>
          <w:sz w:val="24"/>
          <w:szCs w:val="24"/>
          <w:lang w:eastAsia="pl-PL"/>
        </w:rPr>
        <w:t>Klauzula informacyjna</w:t>
      </w:r>
    </w:p>
    <w:p w14:paraId="2F3A0221" w14:textId="77777777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5F70689B" w14:textId="77777777" w:rsidR="003160AD" w:rsidRPr="00461F84" w:rsidRDefault="003160AD" w:rsidP="003160AD">
      <w:pPr>
        <w:spacing w:before="120" w:after="0" w:line="360" w:lineRule="auto"/>
        <w:ind w:left="-43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Zgodnie z art. 13 ogólnego rozporządzenia o ochronie danych osobowych z dnia 27 kwietnia 2016 r. (Dz. Urz. UE L 119 z 04.05.2016, zwane dalej RODO) informuję, iż:</w:t>
      </w:r>
    </w:p>
    <w:p w14:paraId="7669DA1F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Administratorem Pani/Pana danych osobowych jest Marszałek Województwa Świętokrzyskiego z siedzibą w Kielcach, al. IX Wieków Kielc 3, 25 - 516 Kielce, tel.: 41/395-16-60, fax: 41/395-16-75, e-mail: urzad.marszalkowski@sejmik.kielce.pl.</w:t>
      </w:r>
    </w:p>
    <w:p w14:paraId="55E1D2F8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Kontakt z Inspektorem Ochrony Danych - al. IX Wieków Kielc 3, 25-516 Kielce, e-mail: </w:t>
      </w:r>
      <w:hyperlink r:id="rId8" w:history="1">
        <w:r w:rsidRPr="00461F84">
          <w:rPr>
            <w:rFonts w:eastAsia="Times New Roman" w:cstheme="minorHAnsi"/>
            <w:color w:val="000000"/>
            <w:szCs w:val="24"/>
            <w:lang w:eastAsia="pl-PL"/>
          </w:rPr>
          <w:t>iod@sejmik.kielce.pl</w:t>
        </w:r>
      </w:hyperlink>
      <w:r w:rsidRPr="00461F84">
        <w:rPr>
          <w:rFonts w:eastAsia="Times New Roman" w:cstheme="minorHAnsi"/>
          <w:color w:val="000000"/>
          <w:szCs w:val="24"/>
          <w:lang w:eastAsia="pl-PL"/>
        </w:rPr>
        <w:t>.</w:t>
      </w:r>
    </w:p>
    <w:p w14:paraId="536749BC" w14:textId="4749AF3E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Calibri" w:cstheme="minorHAnsi"/>
          <w:bCs/>
          <w:color w:val="000000"/>
          <w:szCs w:val="24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Pani/Pana dane osobowe przetwarzane będą w celu przeprowadzenia konsultacji społecznych </w:t>
      </w:r>
      <w:r w:rsidRPr="00461F84">
        <w:rPr>
          <w:rFonts w:eastAsia="Calibri" w:cstheme="minorHAnsi"/>
          <w:color w:val="000000"/>
          <w:szCs w:val="24"/>
        </w:rPr>
        <w:t>projektu</w:t>
      </w:r>
      <w:r w:rsidR="00350414" w:rsidRPr="00461F84">
        <w:rPr>
          <w:rFonts w:eastAsia="Calibri" w:cstheme="minorHAnsi"/>
          <w:color w:val="000000"/>
          <w:szCs w:val="24"/>
        </w:rPr>
        <w:t xml:space="preserve"> Strategii Rozwoju Województwa Świętokrzyskiego 2035+, w szczególności w celu przyjmowania, rejestrowania, analizowania i rozpatrywania zgłoszonych uwag, opinii i propozycji oraz dokumentowania przebiegu konsultacji.</w:t>
      </w:r>
    </w:p>
    <w:p w14:paraId="3C84A2BD" w14:textId="615C03D8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Podstawą prawną przetwarzania danych osobowych w niniejszych jest art. 6 ust. 1 lit. e) RODO w związku z </w:t>
      </w:r>
      <w:r w:rsidRPr="00461F84">
        <w:rPr>
          <w:rFonts w:eastAsia="Calibri" w:cstheme="minorHAnsi"/>
          <w:bCs/>
          <w:color w:val="000000"/>
          <w:szCs w:val="24"/>
        </w:rPr>
        <w:t>art. 10a ust. 1</w:t>
      </w:r>
      <w:r w:rsidR="00350414" w:rsidRPr="00461F84">
        <w:rPr>
          <w:rFonts w:eastAsia="Calibri" w:cstheme="minorHAnsi"/>
          <w:bCs/>
          <w:color w:val="000000"/>
          <w:szCs w:val="24"/>
        </w:rPr>
        <w:t xml:space="preserve"> </w:t>
      </w:r>
      <w:r w:rsidRPr="00461F84">
        <w:rPr>
          <w:rFonts w:eastAsia="Times New Roman" w:cstheme="minorHAnsi"/>
          <w:color w:val="000000"/>
          <w:szCs w:val="24"/>
          <w:lang w:eastAsia="pl-PL"/>
        </w:rPr>
        <w:t>ustawy z dnia 5 czerwca 1998 r. o samorządzie województwa</w:t>
      </w:r>
      <w:r w:rsidR="00350414" w:rsidRPr="00461F84">
        <w:rPr>
          <w:rFonts w:eastAsia="Times New Roman" w:cstheme="minorHAnsi"/>
          <w:color w:val="000000"/>
          <w:szCs w:val="24"/>
          <w:lang w:eastAsia="pl-PL"/>
        </w:rPr>
        <w:t xml:space="preserve"> (Dz.U. z 2026., poz. 720)</w:t>
      </w:r>
      <w:r w:rsidR="00A947E7" w:rsidRPr="00461F84">
        <w:rPr>
          <w:rFonts w:eastAsia="Times New Roman" w:cstheme="minorHAnsi"/>
          <w:color w:val="000000"/>
          <w:szCs w:val="24"/>
          <w:lang w:eastAsia="pl-PL"/>
        </w:rPr>
        <w:t xml:space="preserve">, </w:t>
      </w:r>
      <w:r w:rsidR="00350414" w:rsidRPr="00461F84">
        <w:rPr>
          <w:rFonts w:eastAsia="Times New Roman" w:cstheme="minorHAnsi"/>
          <w:color w:val="000000"/>
          <w:szCs w:val="24"/>
          <w:lang w:eastAsia="pl-PL"/>
        </w:rPr>
        <w:t>art.6 ust.1,2 i 4 oraz 6a ustawy z dnia 6 grudnia 2006 r. o zasadach prowadzenia polityki rozwoju (Dz.U. z 2025 r., poz.198,1846)</w:t>
      </w:r>
      <w:r w:rsidR="00A947E7" w:rsidRPr="00461F84">
        <w:rPr>
          <w:rFonts w:eastAsia="Times New Roman" w:cstheme="minorHAnsi"/>
          <w:color w:val="000000"/>
          <w:szCs w:val="24"/>
          <w:lang w:eastAsia="pl-PL"/>
        </w:rPr>
        <w:t>.</w:t>
      </w:r>
    </w:p>
    <w:p w14:paraId="476406A6" w14:textId="77777777" w:rsidR="003160AD" w:rsidRPr="00461F84" w:rsidRDefault="003160AD" w:rsidP="003160AD">
      <w:pPr>
        <w:numPr>
          <w:ilvl w:val="0"/>
          <w:numId w:val="1"/>
        </w:numPr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Odbiorcami Pani/Pana danych osobowych będą wyłącznie podmioty uprawnione do uzyskania danych osobowych na podstawie przepisów prawa. Ponadto odbiorcami Pani/Pana danych osobowych mogą być osoby upoważnione przez administratora danych osobowych tj. dostawcy usług pocztowych, kurierskich lub informatycznych. Ponadto w zakresie stanowiącym informację publiczną dane będą ujawniane każdemu zainteresowanemu taką informacją lub publikowane w BIP Urzędu.</w:t>
      </w:r>
    </w:p>
    <w:p w14:paraId="635FEDE9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Pani/Pana dane osobowe będą przechowywane przez okres, który będzie wynikał z przepisów prawa dotyczących archiwizacji, instrukcji kancelaryjnej i archiwalnej.</w:t>
      </w:r>
    </w:p>
    <w:p w14:paraId="7236FB27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Posiada Pani/Pan prawo do żądania od administratora dostępu do danych osobowych, ich sprostowania lub ograniczenia przetwarzania.</w:t>
      </w:r>
    </w:p>
    <w:p w14:paraId="424DFC82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 xml:space="preserve">Posiada Pani/Pan prawo do wniesienia sprzeciwu wobec przetwarzania. </w:t>
      </w:r>
    </w:p>
    <w:p w14:paraId="44DCCC16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Ma Pani/Pan prawo wniesienia skargi do organu nadzorczego: Prezesa Urzędu Ochrony Danych Osobowych, ul. Stawki 2, 00-193 Warszawa.</w:t>
      </w:r>
    </w:p>
    <w:p w14:paraId="658E3F0F" w14:textId="77777777" w:rsidR="003160AD" w:rsidRPr="00461F84" w:rsidRDefault="003160AD" w:rsidP="003160AD">
      <w:pPr>
        <w:numPr>
          <w:ilvl w:val="0"/>
          <w:numId w:val="1"/>
        </w:numPr>
        <w:tabs>
          <w:tab w:val="left" w:pos="284"/>
          <w:tab w:val="left" w:pos="426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Podanie danych osobowych jest dobrowolne. Jednak ich nie podanie może spowodować iż Pani/Pana opinia nie będzie brana pod uwagę przy opracowywaniu wyników konsultacji społecznych.</w:t>
      </w:r>
    </w:p>
    <w:p w14:paraId="1D15FED7" w14:textId="77777777" w:rsidR="003160AD" w:rsidRPr="00461F84" w:rsidRDefault="003160AD" w:rsidP="00B01550">
      <w:pPr>
        <w:numPr>
          <w:ilvl w:val="0"/>
          <w:numId w:val="1"/>
        </w:numPr>
        <w:tabs>
          <w:tab w:val="left" w:pos="284"/>
        </w:tabs>
        <w:spacing w:before="120" w:after="0" w:line="276" w:lineRule="auto"/>
        <w:ind w:left="317" w:hanging="317"/>
        <w:contextualSpacing/>
        <w:jc w:val="both"/>
        <w:rPr>
          <w:rFonts w:eastAsia="Times New Roman" w:cstheme="minorHAnsi"/>
          <w:color w:val="000000"/>
          <w:szCs w:val="24"/>
          <w:lang w:eastAsia="pl-PL"/>
        </w:rPr>
      </w:pPr>
      <w:r w:rsidRPr="00461F84">
        <w:rPr>
          <w:rFonts w:eastAsia="Times New Roman" w:cstheme="minorHAnsi"/>
          <w:color w:val="000000"/>
          <w:szCs w:val="24"/>
          <w:lang w:eastAsia="pl-PL"/>
        </w:rPr>
        <w:t>Pani/Pana dane osobowe nie będą wykorzystywane do zautomatyzowanego podejmowania decyzji ani profilowania, o którym mowa w art. 22 RODO.</w:t>
      </w:r>
    </w:p>
    <w:sectPr w:rsidR="003160AD" w:rsidRPr="00461F84" w:rsidSect="003160AD">
      <w:headerReference w:type="first" r:id="rId9"/>
      <w:pgSz w:w="16838" w:h="11906" w:orient="landscape" w:code="9"/>
      <w:pgMar w:top="1417" w:right="1417" w:bottom="1417" w:left="1417" w:header="1701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53C6" w14:textId="77777777" w:rsidR="00FB572A" w:rsidRDefault="00FB572A" w:rsidP="003160AD">
      <w:pPr>
        <w:spacing w:after="0" w:line="240" w:lineRule="auto"/>
      </w:pPr>
      <w:r>
        <w:separator/>
      </w:r>
    </w:p>
  </w:endnote>
  <w:endnote w:type="continuationSeparator" w:id="0">
    <w:p w14:paraId="468C1276" w14:textId="77777777" w:rsidR="00FB572A" w:rsidRDefault="00FB572A" w:rsidP="0031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B86D" w14:textId="77777777" w:rsidR="00FB572A" w:rsidRDefault="00FB572A" w:rsidP="003160AD">
      <w:pPr>
        <w:spacing w:after="0" w:line="240" w:lineRule="auto"/>
      </w:pPr>
      <w:r>
        <w:separator/>
      </w:r>
    </w:p>
  </w:footnote>
  <w:footnote w:type="continuationSeparator" w:id="0">
    <w:p w14:paraId="051D0213" w14:textId="77777777" w:rsidR="00FB572A" w:rsidRDefault="00FB572A" w:rsidP="003160AD">
      <w:pPr>
        <w:spacing w:after="0" w:line="240" w:lineRule="auto"/>
      </w:pPr>
      <w:r>
        <w:continuationSeparator/>
      </w:r>
    </w:p>
  </w:footnote>
  <w:footnote w:id="1">
    <w:p w14:paraId="37688787" w14:textId="5FB793BE" w:rsidR="003160AD" w:rsidRPr="003160AD" w:rsidRDefault="003160AD" w:rsidP="009F1D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0261">
        <w:rPr>
          <w:rStyle w:val="Odwoanieprzypisudolnego"/>
        </w:rPr>
        <w:footnoteRef/>
      </w:r>
      <w:r w:rsidRPr="00000261">
        <w:t xml:space="preserve"> </w:t>
      </w:r>
      <w:r w:rsidRPr="003160AD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Dane kontaktowe służą wyłącznie do obsługi zgłoszenia i kontaktu w sprawach związanych z konsultacjami, zgodnie z zasadami określonymi w klauzuli informacyjnej dotyczącej przetwarzania danych osobowych</w:t>
      </w: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, </w:t>
      </w:r>
      <w:r w:rsidRPr="003160AD">
        <w:rPr>
          <w:rFonts w:ascii="Times New Roman" w:hAnsi="Times New Roman" w:cs="Times New Roman"/>
          <w:sz w:val="20"/>
          <w:szCs w:val="20"/>
        </w:rPr>
        <w:t>załączonej na końcu formularza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3CC4F" w14:textId="41456AC4" w:rsidR="0046547D" w:rsidRDefault="00461F84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1DC995" wp14:editId="62F824F6">
          <wp:simplePos x="0" y="0"/>
          <wp:positionH relativeFrom="margin">
            <wp:posOffset>285750</wp:posOffset>
          </wp:positionH>
          <wp:positionV relativeFrom="paragraph">
            <wp:posOffset>-632460</wp:posOffset>
          </wp:positionV>
          <wp:extent cx="590550" cy="685800"/>
          <wp:effectExtent l="0" t="0" r="0" b="0"/>
          <wp:wrapSquare wrapText="bothSides"/>
          <wp:docPr id="18403777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47D" w:rsidRPr="0046547D">
      <w:rPr>
        <w:rFonts w:ascii="Times New Roman" w:eastAsia="Calibri" w:hAnsi="Times New Roman" w:cs="Times New Roman"/>
        <w:b/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2045C507" wp14:editId="69A1C8BD">
          <wp:simplePos x="0" y="0"/>
          <wp:positionH relativeFrom="margin">
            <wp:align>right</wp:align>
          </wp:positionH>
          <wp:positionV relativeFrom="paragraph">
            <wp:posOffset>-762000</wp:posOffset>
          </wp:positionV>
          <wp:extent cx="1638300" cy="682625"/>
          <wp:effectExtent l="0" t="0" r="0" b="3175"/>
          <wp:wrapNone/>
          <wp:docPr id="1171871472" name="Obraz 8" descr="Logo Strategii Rozwoju Województwa Świętokrzyskiego 2035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71472" name="Obraz 8" descr="Logo Strategii Rozwoju Województwa Świętokrzyskiego 2035+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A4E"/>
    <w:multiLevelType w:val="hybridMultilevel"/>
    <w:tmpl w:val="D3BC609C"/>
    <w:lvl w:ilvl="0" w:tplc="9A065406">
      <w:start w:val="1"/>
      <w:numFmt w:val="decimal"/>
      <w:lvlText w:val="%1)"/>
      <w:lvlJc w:val="left"/>
      <w:pPr>
        <w:ind w:left="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C884D60"/>
    <w:multiLevelType w:val="hybridMultilevel"/>
    <w:tmpl w:val="B9C07642"/>
    <w:lvl w:ilvl="0" w:tplc="585E8A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B338A"/>
    <w:multiLevelType w:val="hybridMultilevel"/>
    <w:tmpl w:val="095A3116"/>
    <w:lvl w:ilvl="0" w:tplc="ACA480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95741">
    <w:abstractNumId w:val="1"/>
  </w:num>
  <w:num w:numId="2" w16cid:durableId="634869354">
    <w:abstractNumId w:val="0"/>
  </w:num>
  <w:num w:numId="3" w16cid:durableId="89983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AD"/>
    <w:rsid w:val="00002496"/>
    <w:rsid w:val="00027B00"/>
    <w:rsid w:val="00122055"/>
    <w:rsid w:val="001B0092"/>
    <w:rsid w:val="00271C19"/>
    <w:rsid w:val="00281BEA"/>
    <w:rsid w:val="002B3BAA"/>
    <w:rsid w:val="003160AD"/>
    <w:rsid w:val="00350414"/>
    <w:rsid w:val="003F35DB"/>
    <w:rsid w:val="00461F84"/>
    <w:rsid w:val="0046547D"/>
    <w:rsid w:val="00505C97"/>
    <w:rsid w:val="005F7AB3"/>
    <w:rsid w:val="006975CF"/>
    <w:rsid w:val="00807A4A"/>
    <w:rsid w:val="00810387"/>
    <w:rsid w:val="008B5D29"/>
    <w:rsid w:val="008D45B1"/>
    <w:rsid w:val="009B16B9"/>
    <w:rsid w:val="009F1D6A"/>
    <w:rsid w:val="00A947E7"/>
    <w:rsid w:val="00B01550"/>
    <w:rsid w:val="00B36C91"/>
    <w:rsid w:val="00B7470F"/>
    <w:rsid w:val="00C02DAB"/>
    <w:rsid w:val="00C95B3C"/>
    <w:rsid w:val="00D957D5"/>
    <w:rsid w:val="00F25A54"/>
    <w:rsid w:val="00FB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6756"/>
  <w15:chartTrackingRefBased/>
  <w15:docId w15:val="{7099D1AD-37AC-4ED9-B5B7-EC4441A3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0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0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0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0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0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0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0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0AD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60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60AD"/>
    <w:rPr>
      <w:sz w:val="20"/>
      <w:szCs w:val="20"/>
    </w:rPr>
  </w:style>
  <w:style w:type="character" w:styleId="Odwoanieprzypisudolnego">
    <w:name w:val="footnote reference"/>
    <w:semiHidden/>
    <w:rsid w:val="003160A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6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547D"/>
  </w:style>
  <w:style w:type="paragraph" w:styleId="Stopka">
    <w:name w:val="footer"/>
    <w:basedOn w:val="Normalny"/>
    <w:link w:val="StopkaZnak"/>
    <w:uiPriority w:val="99"/>
    <w:unhideWhenUsed/>
    <w:rsid w:val="00465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ejmik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tegia2030@sejmik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589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Strząbała, Ewa</dc:creator>
  <cp:keywords/>
  <dc:description/>
  <cp:lastModifiedBy>DRR</cp:lastModifiedBy>
  <cp:revision>8</cp:revision>
  <dcterms:created xsi:type="dcterms:W3CDTF">2026-09-17T08:45:00Z</dcterms:created>
  <dcterms:modified xsi:type="dcterms:W3CDTF">2026-09-30T07:36:00Z</dcterms:modified>
</cp:coreProperties>
</file>